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7C2" w:rsidRDefault="003B3B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Osiągnięte przez Gminę poziomy – 201</w:t>
      </w:r>
      <w:r w:rsidR="00F96A31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 xml:space="preserve"> r.</w:t>
      </w:r>
    </w:p>
    <w:p w:rsidR="003B3B79" w:rsidRDefault="003B3B7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Gmina Wielka Nieszawka na koniec 201</w:t>
      </w:r>
      <w:r w:rsidR="00F96A31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r. osiągnęła:</w:t>
      </w:r>
    </w:p>
    <w:p w:rsidR="003B3B79" w:rsidRPr="004742DC" w:rsidRDefault="003B3B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poziom recyklingu i przygotowania do ponownego użycia następujących frakcji odpadów komunalnych: papieru, metali, tworzyw sztucznych i szkła </w:t>
      </w:r>
      <w:r w:rsidR="004742D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6A31">
        <w:rPr>
          <w:rFonts w:ascii="Times New Roman" w:hAnsi="Times New Roman" w:cs="Times New Roman"/>
          <w:b/>
          <w:sz w:val="24"/>
          <w:szCs w:val="24"/>
        </w:rPr>
        <w:t>42,22</w:t>
      </w:r>
      <w:r w:rsidR="004742DC" w:rsidRPr="004742DC">
        <w:rPr>
          <w:rFonts w:ascii="Times New Roman" w:hAnsi="Times New Roman" w:cs="Times New Roman"/>
          <w:b/>
          <w:sz w:val="24"/>
          <w:szCs w:val="24"/>
        </w:rPr>
        <w:t xml:space="preserve"> %</w:t>
      </w:r>
    </w:p>
    <w:p w:rsidR="003B3B79" w:rsidRPr="004742DC" w:rsidRDefault="003B3B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poziom recyklingu, przygotowania do ponownego użycia i odzysku innymi metodami innych niż niebezpieczne odpadów budowlanych i rozbiórkowych </w:t>
      </w:r>
      <w:r w:rsidR="004742D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6A31">
        <w:rPr>
          <w:rFonts w:ascii="Times New Roman" w:hAnsi="Times New Roman" w:cs="Times New Roman"/>
          <w:b/>
          <w:sz w:val="24"/>
          <w:szCs w:val="24"/>
        </w:rPr>
        <w:t>83</w:t>
      </w:r>
      <w:r w:rsidR="004742DC">
        <w:rPr>
          <w:rFonts w:ascii="Times New Roman" w:hAnsi="Times New Roman" w:cs="Times New Roman"/>
          <w:b/>
          <w:sz w:val="24"/>
          <w:szCs w:val="24"/>
        </w:rPr>
        <w:t>%</w:t>
      </w:r>
    </w:p>
    <w:p w:rsidR="003B3B79" w:rsidRPr="004742DC" w:rsidRDefault="003B3B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poziom ograniczenia masy odpadów komunalnych ulegających biodegradacji przekazywanych do składowania </w:t>
      </w:r>
      <w:r w:rsidR="004742D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6A31">
        <w:rPr>
          <w:rFonts w:ascii="Times New Roman" w:hAnsi="Times New Roman" w:cs="Times New Roman"/>
          <w:b/>
          <w:sz w:val="24"/>
          <w:szCs w:val="24"/>
        </w:rPr>
        <w:t>49,62%</w:t>
      </w:r>
      <w:r w:rsidR="004742DC">
        <w:rPr>
          <w:rFonts w:ascii="Times New Roman" w:hAnsi="Times New Roman" w:cs="Times New Roman"/>
          <w:b/>
          <w:sz w:val="24"/>
          <w:szCs w:val="24"/>
        </w:rPr>
        <w:t>.</w:t>
      </w:r>
    </w:p>
    <w:p w:rsidR="00370C5D" w:rsidRPr="00370C5D" w:rsidRDefault="00370C5D">
      <w:pPr>
        <w:rPr>
          <w:rFonts w:ascii="Times New Roman" w:hAnsi="Times New Roman" w:cs="Times New Roman"/>
          <w:sz w:val="24"/>
          <w:szCs w:val="24"/>
        </w:rPr>
      </w:pPr>
      <w:r w:rsidRPr="00370C5D">
        <w:rPr>
          <w:rFonts w:ascii="Times New Roman" w:hAnsi="Times New Roman" w:cs="Times New Roman"/>
          <w:noProof/>
          <w:sz w:val="96"/>
          <w:szCs w:val="96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9C82D8" wp14:editId="0A546E91">
                <wp:simplePos x="0" y="0"/>
                <wp:positionH relativeFrom="column">
                  <wp:posOffset>3175</wp:posOffset>
                </wp:positionH>
                <wp:positionV relativeFrom="paragraph">
                  <wp:posOffset>142240</wp:posOffset>
                </wp:positionV>
                <wp:extent cx="6096000" cy="9525"/>
                <wp:effectExtent l="0" t="0" r="19050" b="28575"/>
                <wp:wrapNone/>
                <wp:docPr id="1" name="Łącznik prostoliniow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96000" cy="9525"/>
                        </a:xfrm>
                        <a:prstGeom prst="line">
                          <a:avLst/>
                        </a:prstGeom>
                        <a:ln w="25400" cmpd="sng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Łącznik prostoliniowy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11.2pt" to="48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tZH3QEAAPEDAAAOAAAAZHJzL2Uyb0RvYy54bWysU02P0zAQvSPxHyzfadKKVmzUdA+7gguC&#10;CljuXmfcWPhLHtOk3Djwz+B/MXa6YQVopUVcrNie9/zem8n2crSGHSGi9q7ly0XNGTjpO+0OLb/5&#10;8PLZC84wCdcJ4x20/ATIL3dPn2yH0MDK9950EBmROGyG0PI+pdBUFcoerMCFD+DoUvloRaJtPFRd&#10;FAOxW1Ot6npTDT52IXoJiHR6PV3yXeFXCmR6qxRCYqblpC2VNZb1Nq/VbiuaQxSh1/IsQ/yDCiu0&#10;o0dnqmuRBPsc9R9UVsvo0au0kN5WXiktoXggN8v6NzfvexGgeKFwMMwx4f+jlW+O+8h0R73jzAlL&#10;Lfrx9fs3+cXpT4xyxeSNdtoPJ7bMYQ0BG8JcuX087zDsY3Y+qmiZMjp8zFz5hNyxsUR9mqOGMTFJ&#10;h5v6YlPX1BFJdxfr1TqTVxNLxoaI6RV4SxqQmkYachCiEcfXmKbSu5J8bBwbWr5aPy+UNpAfdIfC&#10;mRVPGstXOhmYEO9AkXHSMqktIwdXJrKjoGERUoJLxTPJMo6qM0xpY2ZgXSQ9CDzXZyiUcXwMeEaU&#10;l71LM9hq5+PfXk/jnWQ11VOq93znz1vfnUr3ygXNVQn+/A/kwb2/L/Bff+ruJwAAAP//AwBQSwME&#10;FAAGAAgAAAAhAOH29bvZAAAABgEAAA8AAABkcnMvZG93bnJldi54bWxMjs1OwzAQhO9IvIO1SNyo&#10;Q4CWhjhVVQlOCImC1KsTL0movQ6225q3ZznBcX4089Wr7Kw4YoijJwXXswIEUufNSL2C97fHq3sQ&#10;MWky2npCBd8YYdWcn9W6Mv5Er3jcpl7wCMVKKxhSmiopYzeg03HmJyTOPnxwOrEMvTRBn3jcWVkW&#10;xVw6PRI/DHrCzYDdfntwCnZyndvn8JL3k82Ljfns8OspKnV5kdcPIBLm9FeGX3xGh4aZWn8gE4VV&#10;cMc9BWV5C4LT5bxgo2XjZgmyqeV//OYHAAD//wMAUEsBAi0AFAAGAAgAAAAhALaDOJL+AAAA4QEA&#10;ABMAAAAAAAAAAAAAAAAAAAAAAFtDb250ZW50X1R5cGVzXS54bWxQSwECLQAUAAYACAAAACEAOP0h&#10;/9YAAACUAQAACwAAAAAAAAAAAAAAAAAvAQAAX3JlbHMvLnJlbHNQSwECLQAUAAYACAAAACEAcm7W&#10;R90BAADxAwAADgAAAAAAAAAAAAAAAAAuAgAAZHJzL2Uyb0RvYy54bWxQSwECLQAUAAYACAAAACEA&#10;4fb1u9kAAAAGAQAADwAAAAAAAAAAAAAAAAA3BAAAZHJzL2Rvd25yZXYueG1sUEsFBgAAAAAEAAQA&#10;8wAAAD0FAAAAAA==&#10;" strokecolor="#4579b8 [3044]" strokeweight="2pt"/>
            </w:pict>
          </mc:Fallback>
        </mc:AlternateContent>
      </w:r>
      <w:r w:rsidR="003B3B79" w:rsidRPr="00370C5D">
        <w:rPr>
          <w:rFonts w:ascii="Times New Roman" w:hAnsi="Times New Roman" w:cs="Times New Roman"/>
          <w:sz w:val="96"/>
          <w:szCs w:val="96"/>
        </w:rPr>
        <w:t xml:space="preserve"> </w:t>
      </w:r>
    </w:p>
    <w:p w:rsidR="003B3B79" w:rsidRPr="004742DC" w:rsidRDefault="00370C5D">
      <w:pPr>
        <w:rPr>
          <w:rFonts w:ascii="Times New Roman" w:hAnsi="Times New Roman" w:cs="Times New Roman"/>
          <w:b/>
          <w:sz w:val="24"/>
          <w:szCs w:val="24"/>
        </w:rPr>
      </w:pPr>
      <w:r w:rsidRPr="004742DC">
        <w:rPr>
          <w:rFonts w:ascii="Times New Roman" w:hAnsi="Times New Roman" w:cs="Times New Roman"/>
          <w:b/>
          <w:sz w:val="24"/>
          <w:szCs w:val="24"/>
        </w:rPr>
        <w:t>Wymagania w sprawie ww. poziomów określają:</w:t>
      </w:r>
    </w:p>
    <w:p w:rsidR="00370C5D" w:rsidRDefault="00370C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Ustawa z dnia 13 września 1996 r. o utrzymaniu czystości i porządku w gminach (Dz.U. z 2016 r. poz. 250),</w:t>
      </w:r>
    </w:p>
    <w:p w:rsidR="00370C5D" w:rsidRDefault="00370C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Rozporządzenie Ministra Środowiska z dnia 25 maja 2012 r. w sprawie poziomów ograniczenia masy odpadów komunalnych ulegających biodegradacji przekazywanych</w:t>
      </w:r>
      <w:r w:rsidR="006A4503">
        <w:rPr>
          <w:rFonts w:ascii="Times New Roman" w:hAnsi="Times New Roman" w:cs="Times New Roman"/>
          <w:sz w:val="24"/>
          <w:szCs w:val="24"/>
        </w:rPr>
        <w:t xml:space="preserve"> do składowania oraz sposobu obliczania poziomu ograniczania masy tych odpadów (Dz.U. z 2012 r. , poz. 676),</w:t>
      </w:r>
    </w:p>
    <w:p w:rsidR="006A4503" w:rsidRDefault="006A45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Rozporządzenie Ministra Środowiska z dnia 29 maja 2012 r. w sprawie poziomów recyklingu, przygotowania do ponownego użycia i odzysku innymi metodami niektórych frakcji odpadów komunalnych (Dz.U. z 2012 r. poz. 645).</w:t>
      </w:r>
    </w:p>
    <w:p w:rsidR="00200A7E" w:rsidRDefault="00200A7E">
      <w:pPr>
        <w:rPr>
          <w:rFonts w:ascii="Times New Roman" w:hAnsi="Times New Roman" w:cs="Times New Roman"/>
          <w:sz w:val="24"/>
          <w:szCs w:val="24"/>
        </w:rPr>
      </w:pPr>
    </w:p>
    <w:p w:rsidR="00200A7E" w:rsidRPr="00200A7E" w:rsidRDefault="00200A7E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>Urząd Gminy Wielka Nieszawka</w:t>
      </w:r>
    </w:p>
    <w:sectPr w:rsidR="00200A7E" w:rsidRPr="00200A7E" w:rsidSect="000D4936">
      <w:headerReference w:type="default" r:id="rId7"/>
      <w:pgSz w:w="11907" w:h="16839" w:code="9"/>
      <w:pgMar w:top="720" w:right="720" w:bottom="720" w:left="720" w:header="709" w:footer="709" w:gutter="34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D12" w:rsidRDefault="00C71D12" w:rsidP="003B3B79">
      <w:pPr>
        <w:spacing w:after="0" w:line="240" w:lineRule="auto"/>
      </w:pPr>
      <w:r>
        <w:separator/>
      </w:r>
    </w:p>
  </w:endnote>
  <w:endnote w:type="continuationSeparator" w:id="0">
    <w:p w:rsidR="00C71D12" w:rsidRDefault="00C71D12" w:rsidP="003B3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D12" w:rsidRDefault="00C71D12" w:rsidP="003B3B79">
      <w:pPr>
        <w:spacing w:after="0" w:line="240" w:lineRule="auto"/>
      </w:pPr>
      <w:r>
        <w:separator/>
      </w:r>
    </w:p>
  </w:footnote>
  <w:footnote w:type="continuationSeparator" w:id="0">
    <w:p w:rsidR="00C71D12" w:rsidRDefault="00C71D12" w:rsidP="003B3B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ytuł"/>
      <w:id w:val="77738743"/>
      <w:placeholder>
        <w:docPart w:val="CE09A8BD2CFD4006995661AA37B29BC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B3B79" w:rsidRDefault="003B3B79">
        <w:pPr>
          <w:pStyle w:val="Nagwek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Osiągnięte poziomy recyklingu, odzysku i ograniczenia masy odpadów przekazywanych do składowania</w:t>
        </w:r>
      </w:p>
    </w:sdtContent>
  </w:sdt>
  <w:p w:rsidR="003B3B79" w:rsidRDefault="003B3B7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B79"/>
    <w:rsid w:val="000D4936"/>
    <w:rsid w:val="000E437C"/>
    <w:rsid w:val="00200A7E"/>
    <w:rsid w:val="00370C5D"/>
    <w:rsid w:val="003B3B79"/>
    <w:rsid w:val="003D6BE0"/>
    <w:rsid w:val="004742DC"/>
    <w:rsid w:val="006A4503"/>
    <w:rsid w:val="007D63CF"/>
    <w:rsid w:val="008833B6"/>
    <w:rsid w:val="00C71D12"/>
    <w:rsid w:val="00E02271"/>
    <w:rsid w:val="00E10B1F"/>
    <w:rsid w:val="00F837C2"/>
    <w:rsid w:val="00F9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3B79"/>
  </w:style>
  <w:style w:type="paragraph" w:styleId="Stopka">
    <w:name w:val="footer"/>
    <w:basedOn w:val="Normalny"/>
    <w:link w:val="Stopka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3B79"/>
  </w:style>
  <w:style w:type="paragraph" w:styleId="Tekstdymka">
    <w:name w:val="Balloon Text"/>
    <w:basedOn w:val="Normalny"/>
    <w:link w:val="TekstdymkaZnak"/>
    <w:uiPriority w:val="99"/>
    <w:semiHidden/>
    <w:unhideWhenUsed/>
    <w:rsid w:val="003B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3B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3B79"/>
  </w:style>
  <w:style w:type="paragraph" w:styleId="Stopka">
    <w:name w:val="footer"/>
    <w:basedOn w:val="Normalny"/>
    <w:link w:val="Stopka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3B79"/>
  </w:style>
  <w:style w:type="paragraph" w:styleId="Tekstdymka">
    <w:name w:val="Balloon Text"/>
    <w:basedOn w:val="Normalny"/>
    <w:link w:val="TekstdymkaZnak"/>
    <w:uiPriority w:val="99"/>
    <w:semiHidden/>
    <w:unhideWhenUsed/>
    <w:rsid w:val="003B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3B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E09A8BD2CFD4006995661AA37B29BC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B94541-7AC4-4D42-85A9-3F34F65C5630}"/>
      </w:docPartPr>
      <w:docPartBody>
        <w:p w:rsidR="00BF349A" w:rsidRDefault="00D4668E" w:rsidP="00D4668E">
          <w:pPr>
            <w:pStyle w:val="CE09A8BD2CFD4006995661AA37B29BCE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[Wpisz tytuł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68E"/>
    <w:rsid w:val="000E097C"/>
    <w:rsid w:val="004A118E"/>
    <w:rsid w:val="007D258F"/>
    <w:rsid w:val="00B53CC6"/>
    <w:rsid w:val="00BF349A"/>
    <w:rsid w:val="00D4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E09A8BD2CFD4006995661AA37B29BCE">
    <w:name w:val="CE09A8BD2CFD4006995661AA37B29BCE"/>
    <w:rsid w:val="00D4668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E09A8BD2CFD4006995661AA37B29BCE">
    <w:name w:val="CE09A8BD2CFD4006995661AA37B29BCE"/>
    <w:rsid w:val="00D4668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169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Osiągnięte poziomy recyklingu, odzysku i ograniczenia masy odpadów przekazywanych do składowania</dc:title>
  <dc:creator>User25</dc:creator>
  <cp:lastModifiedBy>User25</cp:lastModifiedBy>
  <cp:revision>4</cp:revision>
  <dcterms:created xsi:type="dcterms:W3CDTF">2016-08-04T06:14:00Z</dcterms:created>
  <dcterms:modified xsi:type="dcterms:W3CDTF">2016-08-04T07:20:00Z</dcterms:modified>
</cp:coreProperties>
</file>