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C7C" w:rsidRDefault="00BF4C7C">
      <w:pPr>
        <w:jc w:val="center"/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FORMULARZ ZGODY</w:t>
      </w:r>
    </w:p>
    <w:p w:rsidR="00BF4C7C" w:rsidRDefault="00BF4C7C">
      <w:pPr>
        <w:pStyle w:val="Nagwek2"/>
      </w:pPr>
      <w:r>
        <w:t>NA SZCZEPIENIE PRZECIWKO WIRUSOWI HPV</w:t>
      </w:r>
    </w:p>
    <w:p w:rsidR="00BF4C7C" w:rsidRDefault="00BF4C7C">
      <w:pPr>
        <w:rPr>
          <w:rFonts w:ascii="Calibri" w:hAnsi="Calibri"/>
          <w:szCs w:val="18"/>
        </w:rPr>
      </w:pPr>
    </w:p>
    <w:p w:rsidR="00BF4C7C" w:rsidRDefault="00BF4C7C">
      <w:pPr>
        <w:rPr>
          <w:rFonts w:ascii="Calibri" w:hAnsi="Calibri"/>
          <w:b/>
          <w:bCs/>
          <w:szCs w:val="18"/>
        </w:rPr>
      </w:pPr>
      <w:r>
        <w:rPr>
          <w:rFonts w:ascii="Calibri" w:hAnsi="Calibri"/>
          <w:b/>
          <w:bCs/>
          <w:szCs w:val="18"/>
        </w:rPr>
        <w:t>I. Dane osobowe:</w:t>
      </w:r>
    </w:p>
    <w:p w:rsidR="00BF4C7C" w:rsidRDefault="00BF4C7C">
      <w:pPr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Imię i nazwisko dziecka ………………………………………………………....................................................</w:t>
      </w:r>
    </w:p>
    <w:p w:rsidR="00BF4C7C" w:rsidRDefault="00BF4C7C">
      <w:pPr>
        <w:rPr>
          <w:rFonts w:ascii="Calibri" w:hAnsi="Calibri"/>
          <w:szCs w:val="18"/>
        </w:rPr>
      </w:pPr>
    </w:p>
    <w:p w:rsidR="00BF4C7C" w:rsidRDefault="00BF4C7C">
      <w:pPr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Data urodzenia dziecka ……………………….……………………………………..............................................</w:t>
      </w:r>
    </w:p>
    <w:p w:rsidR="00BF4C7C" w:rsidRDefault="00BF4C7C">
      <w:pPr>
        <w:rPr>
          <w:rFonts w:ascii="Calibri" w:hAnsi="Calibri"/>
          <w:szCs w:val="18"/>
        </w:rPr>
      </w:pPr>
    </w:p>
    <w:p w:rsidR="00BF4C7C" w:rsidRDefault="00BF4C7C">
      <w:pPr>
        <w:spacing w:line="360" w:lineRule="auto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Imię i nazwisko rodziców/opiekunów prawnych………………………………………................................</w:t>
      </w:r>
    </w:p>
    <w:p w:rsidR="00BF4C7C" w:rsidRDefault="00BF4C7C">
      <w:pPr>
        <w:spacing w:line="360" w:lineRule="auto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..............................................................................................tel:..................................................</w:t>
      </w:r>
    </w:p>
    <w:p w:rsidR="00B74DCB" w:rsidRDefault="00BF4C7C">
      <w:pPr>
        <w:spacing w:line="360" w:lineRule="auto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 xml:space="preserve">Adres stałego zameldowania </w:t>
      </w:r>
      <w:r w:rsidR="00B74DCB">
        <w:rPr>
          <w:rFonts w:ascii="Calibri" w:hAnsi="Calibri"/>
          <w:szCs w:val="18"/>
        </w:rPr>
        <w:t>dz</w:t>
      </w:r>
      <w:r>
        <w:rPr>
          <w:rFonts w:ascii="Calibri" w:hAnsi="Calibri"/>
          <w:szCs w:val="18"/>
        </w:rPr>
        <w:t>iecka</w:t>
      </w:r>
    </w:p>
    <w:p w:rsidR="00BF4C7C" w:rsidRDefault="00B74DCB">
      <w:pPr>
        <w:spacing w:line="360" w:lineRule="auto"/>
        <w:rPr>
          <w:rFonts w:ascii="Calibri" w:hAnsi="Calibri"/>
          <w:szCs w:val="18"/>
        </w:rPr>
      </w:pPr>
      <w:r>
        <w:rPr>
          <w:rFonts w:ascii="Calibri" w:hAnsi="Calibri"/>
          <w:szCs w:val="18"/>
        </w:rPr>
        <w:t>………………………………………………………</w:t>
      </w:r>
      <w:r w:rsidR="00BF4C7C">
        <w:rPr>
          <w:rFonts w:ascii="Calibri" w:hAnsi="Calibri"/>
          <w:szCs w:val="18"/>
        </w:rPr>
        <w:t>....................................</w:t>
      </w:r>
      <w:r>
        <w:rPr>
          <w:rFonts w:ascii="Calibri" w:hAnsi="Calibri"/>
          <w:szCs w:val="18"/>
        </w:rPr>
        <w:t>........</w:t>
      </w:r>
      <w:r w:rsidR="00BF4C7C">
        <w:rPr>
          <w:rFonts w:ascii="Calibri" w:hAnsi="Calibri"/>
          <w:szCs w:val="18"/>
        </w:rPr>
        <w:t>..............................................</w:t>
      </w:r>
    </w:p>
    <w:p w:rsidR="00BF4C7C" w:rsidRDefault="00BF4C7C">
      <w:pPr>
        <w:ind w:right="972"/>
        <w:rPr>
          <w:rFonts w:ascii="Calibri" w:hAnsi="Calibri"/>
          <w:szCs w:val="18"/>
        </w:rPr>
      </w:pPr>
    </w:p>
    <w:p w:rsidR="00BF4C7C" w:rsidRDefault="00BF4C7C">
      <w:pPr>
        <w:rPr>
          <w:rFonts w:ascii="Calibri" w:hAnsi="Calibri"/>
          <w:szCs w:val="18"/>
        </w:rPr>
      </w:pPr>
    </w:p>
    <w:p w:rsidR="00F021BD" w:rsidRDefault="00F021BD">
      <w:pPr>
        <w:rPr>
          <w:rFonts w:ascii="Calibri" w:hAnsi="Calibri"/>
          <w:b/>
          <w:szCs w:val="18"/>
          <w:u w:val="single"/>
        </w:rPr>
      </w:pPr>
    </w:p>
    <w:p w:rsidR="00BF4C7C" w:rsidRDefault="00BF4C7C">
      <w:pPr>
        <w:rPr>
          <w:rFonts w:ascii="Calibri" w:hAnsi="Calibri"/>
          <w:b/>
          <w:szCs w:val="18"/>
        </w:rPr>
      </w:pPr>
      <w:r>
        <w:rPr>
          <w:rFonts w:ascii="Calibri" w:hAnsi="Calibri"/>
          <w:b/>
          <w:szCs w:val="18"/>
          <w:u w:val="single"/>
        </w:rPr>
        <w:t xml:space="preserve"> Wyrażam zgodę na podanie szczepionki mojej córce</w:t>
      </w:r>
      <w:r>
        <w:rPr>
          <w:rFonts w:ascii="Calibri" w:hAnsi="Calibri"/>
          <w:b/>
          <w:szCs w:val="18"/>
        </w:rPr>
        <w:t>.</w:t>
      </w:r>
    </w:p>
    <w:p w:rsidR="00BF4C7C" w:rsidRDefault="00BF4C7C">
      <w:pPr>
        <w:rPr>
          <w:rFonts w:ascii="Calibri" w:hAnsi="Calibri"/>
          <w:b/>
          <w:szCs w:val="18"/>
        </w:rPr>
      </w:pPr>
    </w:p>
    <w:p w:rsidR="00BF4C7C" w:rsidRDefault="00BF4C7C">
      <w:pPr>
        <w:rPr>
          <w:rFonts w:ascii="Calibri" w:hAnsi="Calibri"/>
          <w:b/>
          <w:szCs w:val="18"/>
        </w:rPr>
      </w:pPr>
    </w:p>
    <w:p w:rsidR="008777BA" w:rsidRDefault="008777BA">
      <w:pPr>
        <w:rPr>
          <w:rFonts w:ascii="Calibri" w:hAnsi="Calibri"/>
          <w:b/>
          <w:szCs w:val="18"/>
        </w:rPr>
      </w:pPr>
    </w:p>
    <w:p w:rsidR="008777BA" w:rsidRDefault="008777BA">
      <w:pPr>
        <w:rPr>
          <w:rFonts w:ascii="Calibri" w:hAnsi="Calibri"/>
          <w:b/>
          <w:szCs w:val="18"/>
        </w:rPr>
      </w:pPr>
    </w:p>
    <w:p w:rsidR="00BF4C7C" w:rsidRDefault="00BF4C7C">
      <w:pPr>
        <w:ind w:left="4248" w:right="-288" w:firstLine="178"/>
        <w:rPr>
          <w:rFonts w:ascii="Calibri" w:hAnsi="Calibri"/>
          <w:szCs w:val="16"/>
        </w:rPr>
      </w:pPr>
      <w:r>
        <w:rPr>
          <w:rFonts w:ascii="Calibri" w:hAnsi="Calibri"/>
          <w:b/>
          <w:szCs w:val="18"/>
        </w:rPr>
        <w:t xml:space="preserve">.......................................................................  </w:t>
      </w:r>
      <w:r>
        <w:rPr>
          <w:rFonts w:ascii="Calibri" w:hAnsi="Calibri"/>
          <w:szCs w:val="16"/>
        </w:rPr>
        <w:t>data i czytelny podpis rodzica/opiekuna prawnego</w:t>
      </w:r>
    </w:p>
    <w:p w:rsidR="00BF4C7C" w:rsidRDefault="00BF4C7C">
      <w:pPr>
        <w:rPr>
          <w:rFonts w:ascii="Calibri" w:hAnsi="Calibri"/>
          <w:szCs w:val="16"/>
        </w:rPr>
      </w:pPr>
      <w:r>
        <w:rPr>
          <w:rFonts w:ascii="Calibri" w:hAnsi="Calibri"/>
          <w:b/>
          <w:szCs w:val="18"/>
        </w:rPr>
        <w:t xml:space="preserve">                        </w:t>
      </w:r>
    </w:p>
    <w:p w:rsidR="006631FF" w:rsidRDefault="006631FF">
      <w:pPr>
        <w:ind w:right="-288"/>
        <w:rPr>
          <w:rFonts w:ascii="Calibri" w:hAnsi="Calibri"/>
          <w:b/>
          <w:bCs/>
          <w:szCs w:val="16"/>
        </w:rPr>
      </w:pPr>
    </w:p>
    <w:p w:rsidR="003D00FD" w:rsidRDefault="004A5371" w:rsidP="00D03406">
      <w:pPr>
        <w:ind w:right="-288"/>
        <w:jc w:val="both"/>
      </w:pPr>
      <w:r>
        <w:t xml:space="preserve">                                   </w:t>
      </w:r>
    </w:p>
    <w:p w:rsidR="003D00FD" w:rsidRDefault="003D00FD" w:rsidP="00D03406">
      <w:pPr>
        <w:ind w:right="-288"/>
        <w:jc w:val="both"/>
      </w:pP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sz w:val="22"/>
          <w:szCs w:val="22"/>
        </w:rPr>
      </w:pPr>
      <w:r>
        <w:rPr>
          <w:rStyle w:val="Pogrubienie"/>
          <w:sz w:val="22"/>
          <w:szCs w:val="22"/>
        </w:rPr>
        <w:t>KLAUZULA INFORMACYJNA</w:t>
      </w: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rStyle w:val="Pogrubienie"/>
          <w:sz w:val="20"/>
          <w:szCs w:val="22"/>
        </w:rPr>
      </w:pPr>
      <w:r>
        <w:rPr>
          <w:rStyle w:val="Pogrubienie"/>
          <w:sz w:val="20"/>
          <w:szCs w:val="22"/>
        </w:rPr>
        <w:t>SZCZEPIENIA OCHRONNE</w:t>
      </w: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jc w:val="center"/>
        <w:rPr>
          <w:sz w:val="22"/>
        </w:rPr>
      </w:pP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Zgodnie z art. 13 ust. 1 i 2 Rozporządzenia Parlamentu Europejskiego i Rady (UE) 2016/679 z dnia </w:t>
      </w:r>
      <w:r>
        <w:rPr>
          <w:sz w:val="22"/>
          <w:szCs w:val="22"/>
        </w:rPr>
        <w:br/>
        <w:t xml:space="preserve">27 kwietnia 2016 r. w sprawie ochrony osób fizycznych w związku przetwarzaniem danych osobowych i w sprawie swobodnego przepływu takich danych oraz uchylenia dyrektywy </w:t>
      </w:r>
      <w:r>
        <w:rPr>
          <w:sz w:val="22"/>
          <w:szCs w:val="22"/>
        </w:rPr>
        <w:br/>
        <w:t>95/46/W – ogólne rozporządzenie o ochronie danych, informujemy, iż:</w:t>
      </w:r>
    </w:p>
    <w:p w:rsidR="00D33901" w:rsidRDefault="00D33901" w:rsidP="00D3390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567" w:hanging="567"/>
      </w:pPr>
      <w:r>
        <w:rPr>
          <w:sz w:val="22"/>
          <w:szCs w:val="22"/>
        </w:rPr>
        <w:t xml:space="preserve">Administratorem Państwa danych osobowych jest Wójt Gminy Wielka Nieszawka. Można  się </w:t>
      </w:r>
      <w:r>
        <w:rPr>
          <w:sz w:val="22"/>
          <w:szCs w:val="22"/>
        </w:rPr>
        <w:br/>
        <w:t xml:space="preserve">z nim kontaktować w następujący sposób: listownie na adres siedziby: </w:t>
      </w:r>
      <w:r>
        <w:t xml:space="preserve">Urząd Gminy Wielka Nieszawka, ul. Toruńska 12, 87-165 Cierpice, e-mailowo: </w:t>
      </w:r>
      <w:r>
        <w:br/>
      </w:r>
      <w:hyperlink r:id="rId5" w:history="1">
        <w:r>
          <w:rPr>
            <w:rStyle w:val="Hipercze"/>
          </w:rPr>
          <w:t>zastepca.wojta@wielkanieszawka.pl</w:t>
        </w:r>
      </w:hyperlink>
      <w:r>
        <w:t xml:space="preserve"> telefonicznie 566781212.</w:t>
      </w: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ind w:left="567"/>
      </w:pPr>
    </w:p>
    <w:p w:rsidR="00D33901" w:rsidRDefault="00D33901" w:rsidP="00D3390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 kontaktów w sprawie ochrony Państwa danych osobowych został także powołany inspektor ochrony danych, z którym możesz się kontaktować wysyłając e-mail na adres </w:t>
      </w:r>
      <w:hyperlink r:id="rId6" w:history="1">
        <w:r>
          <w:rPr>
            <w:rStyle w:val="Hipercze"/>
          </w:rPr>
          <w:t>iod1@wielkanieszawka.pl</w:t>
        </w:r>
      </w:hyperlink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D33901" w:rsidRDefault="00D33901" w:rsidP="00D3390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dane osobowe imię, nazwisko, adres zamieszkania przetwarzane będą na podstawie </w:t>
      </w:r>
    </w:p>
    <w:p w:rsidR="00D33901" w:rsidRDefault="00D33901" w:rsidP="00D33901">
      <w:pPr>
        <w:pStyle w:val="ng-scope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9 ust. 2 lit h RODO  w celu prowadzenia profilaktyki zdrowotnej , </w:t>
      </w:r>
    </w:p>
    <w:p w:rsidR="00D33901" w:rsidRDefault="00D33901" w:rsidP="00D33901">
      <w:pPr>
        <w:pStyle w:val="ng-scope"/>
        <w:numPr>
          <w:ilvl w:val="0"/>
          <w:numId w:val="11"/>
        </w:numPr>
        <w:shd w:val="clear" w:color="auto" w:fill="FFFFFF"/>
        <w:tabs>
          <w:tab w:val="left" w:pos="1276"/>
        </w:tabs>
        <w:spacing w:before="0" w:beforeAutospacing="0" w:after="0" w:afterAutospacing="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7 ustawy z dnia 8 marca 1990 r. o samorządzie gminnym (t. j. Dz. U. z 2018 r. poz. 994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D33901" w:rsidRDefault="00D33901" w:rsidP="00D33901">
      <w:pPr>
        <w:pStyle w:val="ng-scope"/>
        <w:shd w:val="clear" w:color="auto" w:fill="FFFFFF"/>
        <w:tabs>
          <w:tab w:val="left" w:pos="1276"/>
        </w:tabs>
        <w:spacing w:before="0" w:beforeAutospacing="0" w:after="0" w:afterAutospacing="0" w:line="276" w:lineRule="auto"/>
        <w:ind w:left="1287"/>
        <w:jc w:val="both"/>
        <w:rPr>
          <w:sz w:val="22"/>
          <w:szCs w:val="22"/>
        </w:rPr>
      </w:pPr>
    </w:p>
    <w:p w:rsidR="00D33901" w:rsidRDefault="00D33901" w:rsidP="00D3390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Odbiorcą Państwa danych będzie Gminny Ośrodek Zdrowia w Wielkiej Nieszawce.</w:t>
      </w: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</w:p>
    <w:p w:rsidR="00D33901" w:rsidRDefault="00D33901" w:rsidP="00D3390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Państwa dane osobowe możemy przekazywać i udostępniać wyłącznie podmiotom uprawnionym na podstawie obowiązujących przepisów prawa są nimi np.: sądy, organy ścigania, podatkowe oraz inne podmioty publiczne, gdy wystąpią z takim żądaniem oczywiście w oparciu o stosowną podstawę prawną. Państwa dane osobowe możemy także przekazywać podmiotom, które przetwarzają je na zlecenie administratora tzw. podmiotom przetwarzającym, są nimi np.: podmioty świadczące usługi informatyczne, telekomunikacyjne, pocztowe i inne, jednakże przekazanie Państwa danych nastąpić może tylko wtedy, gdy zapewnią one odpowiednią ochronę Państwa praw. </w:t>
      </w: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jc w:val="both"/>
        <w:rPr>
          <w:sz w:val="22"/>
          <w:szCs w:val="22"/>
        </w:rPr>
      </w:pPr>
    </w:p>
    <w:p w:rsidR="00D33901" w:rsidRDefault="00D33901" w:rsidP="00D3390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5" w:hanging="425"/>
        <w:jc w:val="both"/>
      </w:pPr>
      <w:r>
        <w:rPr>
          <w:sz w:val="22"/>
          <w:szCs w:val="22"/>
        </w:rPr>
        <w:t xml:space="preserve">Państwa dane osobowe będą przetwarzane w ramach dokumentacji medycznej prowadzonej </w:t>
      </w:r>
      <w:r>
        <w:rPr>
          <w:sz w:val="22"/>
          <w:szCs w:val="22"/>
        </w:rPr>
        <w:br/>
        <w:t xml:space="preserve">i przechowywanej przez okres wskazany w art. 29 ust. 1 </w:t>
      </w:r>
      <w:r>
        <w:t xml:space="preserve">ustawa </w:t>
      </w:r>
      <w:r>
        <w:rPr>
          <w:sz w:val="22"/>
          <w:szCs w:val="22"/>
        </w:rPr>
        <w:t xml:space="preserve">z dnia 6 listopada 2008 r. </w:t>
      </w:r>
      <w:r>
        <w:rPr>
          <w:sz w:val="22"/>
          <w:szCs w:val="22"/>
        </w:rPr>
        <w:br/>
        <w:t xml:space="preserve">o prawach pacjenta i Rzecznik Praw Pacjenta (t. j. Dz. U. z 2017 r. poz. 1318 z </w:t>
      </w:r>
      <w:proofErr w:type="spellStart"/>
      <w:r>
        <w:rPr>
          <w:sz w:val="22"/>
          <w:szCs w:val="22"/>
        </w:rPr>
        <w:t>późn</w:t>
      </w:r>
      <w:proofErr w:type="spellEnd"/>
      <w:r>
        <w:rPr>
          <w:sz w:val="22"/>
          <w:szCs w:val="22"/>
        </w:rPr>
        <w:t>. zm.).</w:t>
      </w: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to jest przez  okres 20 lat, licząc od końca roku kalendarzowego, w którym dokonano ostatniego wpisu, następnie zostaną usunięte w sposób uniemożliwiający identyfikację pacjenta, którego dotyczyła.</w:t>
      </w: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ind w:left="426"/>
        <w:jc w:val="both"/>
        <w:rPr>
          <w:sz w:val="22"/>
          <w:szCs w:val="22"/>
        </w:rPr>
      </w:pPr>
    </w:p>
    <w:p w:rsidR="00D33901" w:rsidRDefault="00D33901" w:rsidP="00D3390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bookmarkStart w:id="1" w:name="_Hlk974787"/>
      <w:r>
        <w:rPr>
          <w:sz w:val="22"/>
          <w:szCs w:val="22"/>
        </w:rPr>
        <w:t>W związku z przetwarzaniem Państwa danych osobowych przez Administratora mają Państwo prawo do:</w:t>
      </w:r>
    </w:p>
    <w:p w:rsidR="00D33901" w:rsidRDefault="00D33901" w:rsidP="00D33901">
      <w:pPr>
        <w:pStyle w:val="ng-scope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dostępu do treści danych  na podstawie art. 15;</w:t>
      </w:r>
    </w:p>
    <w:p w:rsidR="00D33901" w:rsidRDefault="00D33901" w:rsidP="00D33901">
      <w:pPr>
        <w:pStyle w:val="ng-scope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sprostowania danych na podstawie art. 16;</w:t>
      </w:r>
    </w:p>
    <w:p w:rsidR="00D33901" w:rsidRDefault="00D33901" w:rsidP="00D33901">
      <w:pPr>
        <w:pStyle w:val="ng-scope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usunięcia danych na podstawie art. 17 jeżeli:</w:t>
      </w:r>
    </w:p>
    <w:p w:rsidR="00D33901" w:rsidRDefault="00D33901" w:rsidP="00D33901">
      <w:pPr>
        <w:numPr>
          <w:ilvl w:val="0"/>
          <w:numId w:val="13"/>
        </w:numPr>
        <w:tabs>
          <w:tab w:val="left" w:pos="1701"/>
        </w:tabs>
        <w:spacing w:line="276" w:lineRule="auto"/>
        <w:ind w:left="1701" w:hanging="567"/>
        <w:rPr>
          <w:sz w:val="22"/>
          <w:szCs w:val="22"/>
        </w:rPr>
      </w:pPr>
      <w:r>
        <w:t>wycofają Państwo zgodę na przetwarzanie danych osobowych,</w:t>
      </w:r>
    </w:p>
    <w:p w:rsidR="00D33901" w:rsidRDefault="00D33901" w:rsidP="00D33901">
      <w:pPr>
        <w:numPr>
          <w:ilvl w:val="0"/>
          <w:numId w:val="13"/>
        </w:numPr>
        <w:tabs>
          <w:tab w:val="left" w:pos="1701"/>
        </w:tabs>
        <w:spacing w:line="276" w:lineRule="auto"/>
        <w:ind w:left="1701" w:hanging="567"/>
        <w:jc w:val="both"/>
      </w:pPr>
      <w:r>
        <w:t>dane osobowe przestaną być niezbędne do celów, w których zostały zebrane lub w których były przetwarzane,</w:t>
      </w:r>
    </w:p>
    <w:p w:rsidR="00D33901" w:rsidRDefault="00D33901" w:rsidP="00D33901">
      <w:pPr>
        <w:numPr>
          <w:ilvl w:val="0"/>
          <w:numId w:val="13"/>
        </w:numPr>
        <w:tabs>
          <w:tab w:val="left" w:pos="1701"/>
        </w:tabs>
        <w:spacing w:line="276" w:lineRule="auto"/>
        <w:ind w:left="1701" w:hanging="567"/>
        <w:jc w:val="both"/>
      </w:pPr>
      <w:r>
        <w:t>dane są przetwarzane niezgodnie z prawem;</w:t>
      </w:r>
    </w:p>
    <w:p w:rsidR="00D33901" w:rsidRDefault="00D33901" w:rsidP="00D33901">
      <w:pPr>
        <w:pStyle w:val="ng-scope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ograniczenia przetwarzania danych  na podstawie art. 18;</w:t>
      </w:r>
    </w:p>
    <w:p w:rsidR="00D33901" w:rsidRDefault="00D33901" w:rsidP="00D33901">
      <w:pPr>
        <w:pStyle w:val="ng-scope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wniesienia sprzeciwu wobec przetwarzania danych, na podstawie art. 21;</w:t>
      </w:r>
    </w:p>
    <w:bookmarkEnd w:id="1"/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</w:p>
    <w:p w:rsidR="00D33901" w:rsidRDefault="00D33901" w:rsidP="00D33901">
      <w:pPr>
        <w:pStyle w:val="ng-scope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Podanie danych jest warunkiem przystąpienia do programu szczepień ochronnych. Jeżeli nie podadzą Państwo nam swoich danych osobowych nie będziemy mogli   realizować  z Państwem  tego świadczenia. </w:t>
      </w:r>
    </w:p>
    <w:p w:rsidR="00D33901" w:rsidRDefault="00D33901" w:rsidP="00D33901">
      <w:pPr>
        <w:pStyle w:val="ng-scope"/>
        <w:shd w:val="clear" w:color="auto" w:fill="FFFFFF"/>
        <w:spacing w:before="0" w:beforeAutospacing="0" w:after="0" w:afterAutospacing="0" w:line="276" w:lineRule="auto"/>
        <w:ind w:left="426" w:hanging="426"/>
        <w:jc w:val="both"/>
        <w:rPr>
          <w:sz w:val="22"/>
          <w:szCs w:val="22"/>
        </w:rPr>
      </w:pPr>
    </w:p>
    <w:p w:rsidR="00D33901" w:rsidRDefault="00D33901" w:rsidP="00D33901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Przysługuje Państwu także skarga do organu nadzorczego - Prezesa Urzędu Ochrony Danych Osobowych, gdy uznają Państwo, iż przetwarzanie Państwa danych osobowych narusza przepisy ogólnego rozporządzenia o ochronie danych osobowych z dnia 27 kwietnia 2016 r.</w:t>
      </w:r>
    </w:p>
    <w:p w:rsidR="00D33901" w:rsidRDefault="00D33901" w:rsidP="00D33901">
      <w:pPr>
        <w:ind w:left="426" w:hanging="426"/>
        <w:jc w:val="both"/>
      </w:pPr>
    </w:p>
    <w:p w:rsidR="00D33901" w:rsidRDefault="00D33901" w:rsidP="00D33901">
      <w:pPr>
        <w:pStyle w:val="Akapitzlist"/>
        <w:numPr>
          <w:ilvl w:val="0"/>
          <w:numId w:val="10"/>
        </w:numPr>
        <w:spacing w:after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Państwa dane nie będą przetwarzane w sposób zautomatyzowany, w tym również w formie profilowania. Administrator nie przekazuje danych osobowych do państwa trzeciego lub organizacji międzynarodowych.</w:t>
      </w:r>
    </w:p>
    <w:p w:rsidR="003D00FD" w:rsidRDefault="003D00FD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p w:rsidR="003877CC" w:rsidRDefault="003877CC" w:rsidP="00D03406">
      <w:pPr>
        <w:ind w:right="-288"/>
        <w:jc w:val="both"/>
      </w:pPr>
    </w:p>
    <w:sectPr w:rsidR="003877CC" w:rsidSect="00996DC8">
      <w:pgSz w:w="11906" w:h="16838"/>
      <w:pgMar w:top="899" w:right="1418" w:bottom="1134" w:left="1418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D7148"/>
    <w:multiLevelType w:val="multilevel"/>
    <w:tmpl w:val="DAAA3680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83F82"/>
    <w:multiLevelType w:val="multilevel"/>
    <w:tmpl w:val="53D200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D131A45"/>
    <w:multiLevelType w:val="hybridMultilevel"/>
    <w:tmpl w:val="DAAA3680"/>
    <w:lvl w:ilvl="0" w:tplc="BF8864D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72207"/>
    <w:multiLevelType w:val="hybridMultilevel"/>
    <w:tmpl w:val="5E5C6ABE"/>
    <w:lvl w:ilvl="0" w:tplc="AFC235A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81B08"/>
    <w:multiLevelType w:val="hybridMultilevel"/>
    <w:tmpl w:val="8B2229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D60FA"/>
    <w:multiLevelType w:val="multilevel"/>
    <w:tmpl w:val="52EE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614B1B"/>
    <w:multiLevelType w:val="hybridMultilevel"/>
    <w:tmpl w:val="886C3B26"/>
    <w:lvl w:ilvl="0" w:tplc="1472B5A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46C29"/>
    <w:multiLevelType w:val="hybridMultilevel"/>
    <w:tmpl w:val="3B9C2232"/>
    <w:lvl w:ilvl="0" w:tplc="9CFE6842">
      <w:start w:val="1"/>
      <w:numFmt w:val="bullet"/>
      <w:lvlText w:val="□"/>
      <w:lvlJc w:val="left"/>
      <w:pPr>
        <w:tabs>
          <w:tab w:val="num" w:pos="357"/>
        </w:tabs>
        <w:ind w:left="340" w:hanging="340"/>
      </w:pPr>
      <w:rPr>
        <w:rFonts w:ascii="Times New Roman" w:hAnsi="Times New Roman" w:cs="Times New Roman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0C34F9"/>
    <w:multiLevelType w:val="hybridMultilevel"/>
    <w:tmpl w:val="49C459C2"/>
    <w:lvl w:ilvl="0" w:tplc="C812F9F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3A72CB1"/>
    <w:multiLevelType w:val="hybridMultilevel"/>
    <w:tmpl w:val="16A89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A7742"/>
    <w:multiLevelType w:val="multilevel"/>
    <w:tmpl w:val="3B9C2232"/>
    <w:lvl w:ilvl="0">
      <w:start w:val="1"/>
      <w:numFmt w:val="bullet"/>
      <w:lvlText w:val="□"/>
      <w:lvlJc w:val="left"/>
      <w:pPr>
        <w:tabs>
          <w:tab w:val="num" w:pos="357"/>
        </w:tabs>
        <w:ind w:left="340" w:hanging="340"/>
      </w:pPr>
      <w:rPr>
        <w:rFonts w:ascii="Times New Roman" w:hAnsi="Times New Roman" w:cs="Times New Roman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8064D7"/>
    <w:multiLevelType w:val="hybridMultilevel"/>
    <w:tmpl w:val="92BA61BE"/>
    <w:lvl w:ilvl="0" w:tplc="76482B7C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48C152BD"/>
    <w:multiLevelType w:val="hybridMultilevel"/>
    <w:tmpl w:val="44608E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0"/>
  </w:num>
  <w:num w:numId="8">
    <w:abstractNumId w:val="5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D1A"/>
    <w:rsid w:val="000B7287"/>
    <w:rsid w:val="0018467B"/>
    <w:rsid w:val="00190920"/>
    <w:rsid w:val="00290B54"/>
    <w:rsid w:val="002D6D14"/>
    <w:rsid w:val="002F4B45"/>
    <w:rsid w:val="003837E9"/>
    <w:rsid w:val="003877CC"/>
    <w:rsid w:val="003A46C9"/>
    <w:rsid w:val="003D00FD"/>
    <w:rsid w:val="00403B2A"/>
    <w:rsid w:val="00412607"/>
    <w:rsid w:val="0048687B"/>
    <w:rsid w:val="004A5371"/>
    <w:rsid w:val="004B1515"/>
    <w:rsid w:val="004E7D71"/>
    <w:rsid w:val="005E5211"/>
    <w:rsid w:val="006100C8"/>
    <w:rsid w:val="00657028"/>
    <w:rsid w:val="006631FF"/>
    <w:rsid w:val="006C34C5"/>
    <w:rsid w:val="006F0931"/>
    <w:rsid w:val="00715CA0"/>
    <w:rsid w:val="00721B55"/>
    <w:rsid w:val="007E68F9"/>
    <w:rsid w:val="008777BA"/>
    <w:rsid w:val="00996DC8"/>
    <w:rsid w:val="00A36A2A"/>
    <w:rsid w:val="00A55A87"/>
    <w:rsid w:val="00AC4D5B"/>
    <w:rsid w:val="00B26A4A"/>
    <w:rsid w:val="00B64C0A"/>
    <w:rsid w:val="00B74DCB"/>
    <w:rsid w:val="00BC3EB4"/>
    <w:rsid w:val="00BF4C7C"/>
    <w:rsid w:val="00CA2537"/>
    <w:rsid w:val="00D03406"/>
    <w:rsid w:val="00D33901"/>
    <w:rsid w:val="00DA67A8"/>
    <w:rsid w:val="00E15838"/>
    <w:rsid w:val="00ED5D1A"/>
    <w:rsid w:val="00F021BD"/>
    <w:rsid w:val="00F068B4"/>
    <w:rsid w:val="00F54225"/>
    <w:rsid w:val="00FD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CC561-42CD-4510-B412-C2EFB972C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rFonts w:ascii="Arial" w:hAnsi="Arial" w:cs="Arial"/>
      <w:b/>
      <w:sz w:val="22"/>
      <w:szCs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Calibri" w:hAnsi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pPr>
      <w:jc w:val="both"/>
    </w:pPr>
    <w:rPr>
      <w:rFonts w:ascii="Arial" w:hAnsi="Arial" w:cs="Arial"/>
      <w:i/>
      <w:iCs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dymka">
    <w:name w:val="Balloon Text"/>
    <w:basedOn w:val="Normalny"/>
    <w:semiHidden/>
    <w:rsid w:val="00F021B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6631FF"/>
  </w:style>
  <w:style w:type="character" w:styleId="Pogrubienie">
    <w:name w:val="Strong"/>
    <w:qFormat/>
    <w:rsid w:val="00403B2A"/>
    <w:rPr>
      <w:b/>
      <w:bCs/>
    </w:rPr>
  </w:style>
  <w:style w:type="character" w:styleId="Uwydatnienie">
    <w:name w:val="Emphasis"/>
    <w:qFormat/>
    <w:rsid w:val="00F068B4"/>
    <w:rPr>
      <w:i/>
      <w:iCs/>
    </w:rPr>
  </w:style>
  <w:style w:type="paragraph" w:styleId="Akapitzlist">
    <w:name w:val="List Paragraph"/>
    <w:basedOn w:val="Normalny"/>
    <w:uiPriority w:val="34"/>
    <w:qFormat/>
    <w:rsid w:val="00D339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g-scope">
    <w:name w:val="ng-scope"/>
    <w:basedOn w:val="Normalny"/>
    <w:rsid w:val="00D3390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1@wielkanieszawka.pl" TargetMode="External"/><Relationship Id="rId5" Type="http://schemas.openxmlformats.org/officeDocument/2006/relationships/hyperlink" Target="mailto:zastepca.wojta@wielkanieszaw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UM Koszalin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subject/>
  <dc:creator>Anita Szczypinska</dc:creator>
  <cp:keywords/>
  <cp:lastModifiedBy>Rada</cp:lastModifiedBy>
  <cp:revision>2</cp:revision>
  <cp:lastPrinted>2019-02-20T11:53:00Z</cp:lastPrinted>
  <dcterms:created xsi:type="dcterms:W3CDTF">2019-02-25T10:04:00Z</dcterms:created>
  <dcterms:modified xsi:type="dcterms:W3CDTF">2019-02-25T10:04:00Z</dcterms:modified>
</cp:coreProperties>
</file>